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05823F">
      <w:pPr>
        <w:jc w:val="center"/>
        <w:rPr>
          <w:color w:val="FF0000"/>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color w:val="FF0000"/>
          <w:sz w:val="64"/>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七彩假期 精彩一“夏”</w:t>
      </w:r>
    </w:p>
    <w:p w14:paraId="7C6690D4">
      <w:pPr>
        <w:jc w:val="center"/>
      </w:pPr>
      <w:r>
        <w:drawing>
          <wp:inline distT="0" distB="0" distL="114300" distR="114300">
            <wp:extent cx="5854065" cy="5547360"/>
            <wp:effectExtent l="0" t="0" r="1333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854065" cy="5547360"/>
                    </a:xfrm>
                    <a:prstGeom prst="rect">
                      <a:avLst/>
                    </a:prstGeom>
                  </pic:spPr>
                </pic:pic>
              </a:graphicData>
            </a:graphic>
          </wp:inline>
        </w:drawing>
      </w:r>
    </w:p>
    <w:p w14:paraId="132EF709">
      <w:pPr>
        <w:ind w:firstLine="320" w:firstLineChars="100"/>
        <w:rPr>
          <w:sz w:val="32"/>
          <w:szCs w:val="21"/>
        </w:rPr>
      </w:pPr>
      <w:r>
        <w:rPr>
          <w:sz w:val="32"/>
          <w:szCs w:val="21"/>
        </w:rPr>
        <w:t>暑假来啦，孩子们尽情玩耍吧！阳光、海滩、笑脸，这就是我的暑假！暑假时光，快乐无限，孩子们的暑假，就是幸福的开始。放下书包，拥抱夏天的热情。</w:t>
      </w:r>
    </w:p>
    <w:p w14:paraId="108900C3">
      <w:pPr>
        <w:rPr>
          <w:sz w:val="32"/>
          <w:szCs w:val="21"/>
        </w:rPr>
      </w:pPr>
    </w:p>
    <w:p w14:paraId="6A988B67">
      <w:pPr>
        <w:ind w:firstLine="1080" w:firstLineChars="300"/>
      </w:pPr>
    </w:p>
    <w:p w14:paraId="4F111612">
      <w:pPr>
        <w:ind w:firstLine="1320" w:firstLineChars="300"/>
        <w:rPr>
          <w:color w:val="FF0000"/>
          <w:sz w:val="40"/>
          <w:szCs w:val="24"/>
        </w:rPr>
      </w:pPr>
      <w:r>
        <w:rPr>
          <w:color w:val="FF0000"/>
          <w:sz w:val="44"/>
          <w:szCs w:val="28"/>
        </w:rPr>
        <w:t>活动项目一：泡泡科学小实验</w:t>
      </w:r>
    </w:p>
    <w:p w14:paraId="5292B357">
      <w:pPr>
        <w:jc w:val="center"/>
      </w:pPr>
      <w:r>
        <w:drawing>
          <wp:inline distT="0" distB="0" distL="114300" distR="114300">
            <wp:extent cx="5399405" cy="3196590"/>
            <wp:effectExtent l="0" t="0" r="1079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400000" cy="3196590"/>
                    </a:xfrm>
                    <a:prstGeom prst="rect">
                      <a:avLst/>
                    </a:prstGeom>
                  </pic:spPr>
                </pic:pic>
              </a:graphicData>
            </a:graphic>
          </wp:inline>
        </w:drawing>
      </w:r>
    </w:p>
    <w:p w14:paraId="4BEA06EC">
      <w:pPr>
        <w:jc w:val="center"/>
      </w:pPr>
      <w:r>
        <w:drawing>
          <wp:inline distT="0" distB="0" distL="114300" distR="114300">
            <wp:extent cx="5399405" cy="3037840"/>
            <wp:effectExtent l="0" t="0" r="1079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400000" cy="3038400"/>
                    </a:xfrm>
                    <a:prstGeom prst="rect">
                      <a:avLst/>
                    </a:prstGeom>
                  </pic:spPr>
                </pic:pic>
              </a:graphicData>
            </a:graphic>
          </wp:inline>
        </w:drawing>
      </w:r>
    </w:p>
    <w:p w14:paraId="05A5AC37">
      <w:pPr>
        <w:jc w:val="both"/>
        <w:rPr>
          <w:sz w:val="32"/>
          <w:szCs w:val="21"/>
        </w:rPr>
      </w:pPr>
      <w:r>
        <w:rPr>
          <w:sz w:val="32"/>
          <w:szCs w:val="21"/>
        </w:rPr>
        <w:t>星星是月亮吹出的泡泡，露珠是小草吹出的泡泡雨点是乌云吹出的泡泡，葡萄是藤蔓吹出的泡泡吹啊吹，吹泡泡，在孩子的欢声笑语中，七彩泡泡满天飞！</w:t>
      </w:r>
    </w:p>
    <w:p w14:paraId="6812D2ED">
      <w:pPr>
        <w:ind w:firstLine="2000" w:firstLineChars="500"/>
        <w:jc w:val="both"/>
        <w:rPr>
          <w:color w:val="FF0000"/>
          <w:sz w:val="40"/>
          <w:szCs w:val="24"/>
        </w:rPr>
      </w:pPr>
      <w:r>
        <w:rPr>
          <w:color w:val="FF0000"/>
          <w:sz w:val="40"/>
          <w:szCs w:val="24"/>
        </w:rPr>
        <w:t>活动项目二：“鱼”乐活动</w:t>
      </w:r>
    </w:p>
    <w:p w14:paraId="6B4755C9">
      <w:pPr>
        <w:jc w:val="both"/>
        <w:rPr>
          <w:sz w:val="32"/>
          <w:szCs w:val="21"/>
        </w:rPr>
      </w:pPr>
      <w:r>
        <w:t>  </w:t>
      </w:r>
      <w:r>
        <w:rPr>
          <w:sz w:val="32"/>
          <w:szCs w:val="21"/>
        </w:rPr>
        <w:t>活动当天，现场气氛火热，聚集了前来“参战”的捕鱼小伙伴们，大家在水池边上跃跃欲试，跟随工作人员的提示下水抓鱼。池中的鱼儿欢腾雀跃，捕鱼达人们“各显神通”，有的俯身抓鱼，有的和鱼儿追逐......现场热闹非凡大家洋溢着喜悦的笑容，满载“鱼”归！</w:t>
      </w:r>
    </w:p>
    <w:p w14:paraId="15AFF1EF">
      <w:pPr>
        <w:jc w:val="center"/>
      </w:pPr>
      <w:r>
        <w:drawing>
          <wp:inline distT="0" distB="0" distL="114300" distR="114300">
            <wp:extent cx="5399405" cy="5687695"/>
            <wp:effectExtent l="0" t="0" r="1079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400000" cy="5687695"/>
                    </a:xfrm>
                    <a:prstGeom prst="rect">
                      <a:avLst/>
                    </a:prstGeom>
                  </pic:spPr>
                </pic:pic>
              </a:graphicData>
            </a:graphic>
          </wp:inline>
        </w:drawing>
      </w:r>
    </w:p>
    <w:p w14:paraId="21D9685C">
      <w:pPr>
        <w:jc w:val="center"/>
      </w:pPr>
      <w:r>
        <w:drawing>
          <wp:inline distT="0" distB="0" distL="114300" distR="114300">
            <wp:extent cx="5399405" cy="7527925"/>
            <wp:effectExtent l="0" t="0" r="1079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400000" cy="7527925"/>
                    </a:xfrm>
                    <a:prstGeom prst="rect">
                      <a:avLst/>
                    </a:prstGeom>
                  </pic:spPr>
                </pic:pic>
              </a:graphicData>
            </a:graphic>
          </wp:inline>
        </w:drawing>
      </w:r>
    </w:p>
    <w:p w14:paraId="2DEE20BD">
      <w:pPr>
        <w:rPr>
          <w:sz w:val="32"/>
          <w:szCs w:val="21"/>
        </w:rPr>
      </w:pPr>
      <w:r>
        <w:t>   </w:t>
      </w:r>
      <w:r>
        <w:rPr>
          <w:sz w:val="32"/>
          <w:szCs w:val="21"/>
        </w:rPr>
        <w:t>在捕鱼大作战火热启幕的同时高陂阳光驿站还贴心准备了消暑佳品西瓜、饮品、冰淇淋，免费畅享为您送来夏日的清凉，共度甜蜜欢乐的美好时光！</w:t>
      </w:r>
    </w:p>
    <w:p w14:paraId="166AF1D0">
      <w:pPr>
        <w:ind w:firstLine="1200" w:firstLineChars="300"/>
        <w:jc w:val="both"/>
        <w:rPr>
          <w:sz w:val="40"/>
          <w:szCs w:val="24"/>
        </w:rPr>
      </w:pPr>
    </w:p>
    <w:p w14:paraId="7E1525BA">
      <w:pPr>
        <w:ind w:firstLine="1760" w:firstLineChars="400"/>
        <w:jc w:val="both"/>
        <w:rPr>
          <w:color w:val="FF0000"/>
          <w:sz w:val="44"/>
          <w:szCs w:val="28"/>
        </w:rPr>
      </w:pPr>
      <w:r>
        <w:rPr>
          <w:color w:val="FF0000"/>
          <w:sz w:val="44"/>
          <w:szCs w:val="28"/>
        </w:rPr>
        <w:t>活动项目三：西瓜派对</w:t>
      </w:r>
    </w:p>
    <w:p w14:paraId="66962872">
      <w:pPr>
        <w:jc w:val="both"/>
        <w:rPr>
          <w:sz w:val="32"/>
          <w:szCs w:val="21"/>
        </w:rPr>
      </w:pPr>
      <w:r>
        <w:rPr>
          <w:sz w:val="32"/>
          <w:szCs w:val="21"/>
        </w:rPr>
        <w:t>《套西瓜游戏》不仅能发展幼儿目测、投准的能力，提高手部的精细动作，而且能培养幼儿对体育活动的兴趣，体验游戏的快乐。以前孩子们可能套过小动物、玩具，这次我们套不同种类的水果，是不是很有趣那！</w:t>
      </w:r>
    </w:p>
    <w:p w14:paraId="27E862A0">
      <w:pPr>
        <w:jc w:val="center"/>
      </w:pPr>
      <w:r>
        <w:drawing>
          <wp:inline distT="0" distB="0" distL="114300" distR="114300">
            <wp:extent cx="6054725" cy="4804410"/>
            <wp:effectExtent l="0" t="0" r="317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6054725" cy="4804410"/>
                    </a:xfrm>
                    <a:prstGeom prst="rect">
                      <a:avLst/>
                    </a:prstGeom>
                  </pic:spPr>
                </pic:pic>
              </a:graphicData>
            </a:graphic>
          </wp:inline>
        </w:drawing>
      </w:r>
    </w:p>
    <w:p w14:paraId="684C297F">
      <w:pPr>
        <w:jc w:val="center"/>
      </w:pPr>
      <w:r>
        <w:drawing>
          <wp:inline distT="0" distB="0" distL="114300" distR="114300">
            <wp:extent cx="5581015" cy="5914390"/>
            <wp:effectExtent l="0" t="0" r="63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5581015" cy="5914390"/>
                    </a:xfrm>
                    <a:prstGeom prst="rect">
                      <a:avLst/>
                    </a:prstGeom>
                  </pic:spPr>
                </pic:pic>
              </a:graphicData>
            </a:graphic>
          </wp:inline>
        </w:drawing>
      </w:r>
    </w:p>
    <w:p w14:paraId="469CB620">
      <w:pPr>
        <w:jc w:val="both"/>
        <w:rPr>
          <w:sz w:val="32"/>
          <w:szCs w:val="21"/>
        </w:rPr>
      </w:pPr>
      <w:r>
        <w:t>   </w:t>
      </w:r>
      <w:r>
        <w:rPr>
          <w:sz w:val="32"/>
          <w:szCs w:val="21"/>
        </w:rPr>
        <w:t>炎热的夏天，扇子也是清凉法宝，看看我们的孩子们动手绘画，一个个限定的西瓜扇子治愈夏天的一切燥热与烦恼。</w:t>
      </w:r>
    </w:p>
    <w:p w14:paraId="6741D7D4">
      <w:pPr>
        <w:jc w:val="center"/>
        <w:rPr>
          <w:sz w:val="32"/>
          <w:szCs w:val="21"/>
        </w:rPr>
      </w:pPr>
      <w:r>
        <w:rPr>
          <w:sz w:val="32"/>
          <w:szCs w:val="21"/>
        </w:rPr>
        <w:drawing>
          <wp:inline distT="0" distB="0" distL="114300" distR="114300">
            <wp:extent cx="5399405" cy="7199630"/>
            <wp:effectExtent l="0" t="0" r="1079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5400000" cy="7200000"/>
                    </a:xfrm>
                    <a:prstGeom prst="rect">
                      <a:avLst/>
                    </a:prstGeom>
                  </pic:spPr>
                </pic:pic>
              </a:graphicData>
            </a:graphic>
          </wp:inline>
        </w:drawing>
      </w:r>
    </w:p>
    <w:p w14:paraId="3BB0E9C1">
      <w:pPr>
        <w:jc w:val="both"/>
        <w:rPr>
          <w:sz w:val="32"/>
          <w:szCs w:val="21"/>
        </w:rPr>
      </w:pPr>
      <w:r>
        <w:rPr>
          <w:sz w:val="32"/>
          <w:szCs w:val="21"/>
        </w:rPr>
        <w:t>   这场甜蜜的西瓜盛宴，将是孩子们最难忘的欢乐时光！在这个西瓜味的夏天，一抹淡彩、一点创意，快乐溢满心灵！希望充盈童趣的炎炎之日，会成为孩子们最美好的盛夏回忆。让这一份美好回忆镌刻在孩子的童年记忆中，让孩子的童年像西瓜一样爽口多汁、回味甘甜。</w:t>
      </w:r>
    </w:p>
    <w:p w14:paraId="7E1F28BB">
      <w:pPr>
        <w:jc w:val="both"/>
        <w:rPr>
          <w:rFonts w:hint="eastAsia"/>
          <w:lang w:val="en-US" w:eastAsia="zh-CN"/>
        </w:rPr>
      </w:pPr>
      <w:r>
        <w:t> </w:t>
      </w:r>
      <w:r>
        <w:rPr>
          <w:rFonts w:hint="eastAsia"/>
          <w:lang w:val="en-US" w:eastAsia="zh-CN"/>
        </w:rPr>
        <w:t xml:space="preserve">     </w:t>
      </w:r>
    </w:p>
    <w:p w14:paraId="66854CF8">
      <w:pPr>
        <w:ind w:firstLine="1080" w:firstLineChars="300"/>
        <w:jc w:val="both"/>
        <w:rPr>
          <w:sz w:val="44"/>
          <w:szCs w:val="28"/>
        </w:rPr>
      </w:pPr>
      <w:r>
        <w:t xml:space="preserve"> </w:t>
      </w:r>
      <w:r>
        <w:rPr>
          <w:color w:val="FF0000"/>
          <w:sz w:val="44"/>
          <w:szCs w:val="28"/>
          <w:highlight w:val="none"/>
        </w:rPr>
        <w:t xml:space="preserve">活动项目三 </w:t>
      </w:r>
      <w:r>
        <w:rPr>
          <w:rFonts w:hint="eastAsia"/>
          <w:color w:val="FF0000"/>
          <w:sz w:val="44"/>
          <w:szCs w:val="28"/>
          <w:highlight w:val="none"/>
          <w:lang w:eastAsia="zh-CN"/>
        </w:rPr>
        <w:t>：</w:t>
      </w:r>
      <w:r>
        <w:rPr>
          <w:color w:val="FF0000"/>
          <w:sz w:val="44"/>
          <w:szCs w:val="28"/>
          <w:highlight w:val="none"/>
        </w:rPr>
        <w:t>  记忆大考验</w:t>
      </w:r>
    </w:p>
    <w:p w14:paraId="42232CA0">
      <w:pPr>
        <w:rPr>
          <w:sz w:val="32"/>
          <w:szCs w:val="21"/>
        </w:rPr>
      </w:pPr>
      <w:r>
        <w:t>   </w:t>
      </w:r>
      <w:r>
        <w:rPr>
          <w:sz w:val="32"/>
          <w:szCs w:val="21"/>
        </w:rPr>
        <w:t> 游戏规则小伙伴围成一圈，从第一个人开说"今天我吃了 一个包子，接着第二个接着说，吃了一个牛奶，二个LL…（LL不同的食物名），像这样一直传下去，每传一个人就必须重复前面的食物名，另加一个新的食物名，一直到有人中 途讲错出局！</w:t>
      </w:r>
    </w:p>
    <w:p w14:paraId="2138CD98">
      <w:pPr>
        <w:jc w:val="center"/>
      </w:pPr>
      <w:r>
        <w:drawing>
          <wp:inline distT="0" distB="0" distL="114300" distR="114300">
            <wp:extent cx="5399405" cy="4053205"/>
            <wp:effectExtent l="0" t="0" r="1079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stretch>
                      <a:fillRect/>
                    </a:stretch>
                  </pic:blipFill>
                  <pic:spPr>
                    <a:xfrm>
                      <a:off x="0" y="0"/>
                      <a:ext cx="5400000" cy="4053600"/>
                    </a:xfrm>
                    <a:prstGeom prst="rect">
                      <a:avLst/>
                    </a:prstGeom>
                  </pic:spPr>
                </pic:pic>
              </a:graphicData>
            </a:graphic>
          </wp:inline>
        </w:drawing>
      </w:r>
    </w:p>
    <w:p w14:paraId="183B691A">
      <w:pPr>
        <w:rPr>
          <w:sz w:val="32"/>
          <w:szCs w:val="21"/>
        </w:rPr>
      </w:pPr>
      <w:r>
        <w:t> </w:t>
      </w:r>
      <w:r>
        <w:rPr>
          <w:sz w:val="32"/>
          <w:szCs w:val="21"/>
        </w:rPr>
        <w:t>考验记忆力，是一次脑力运动，有利于团队人员迅速拉近关系，活跃气氛，随着越来越多要记的东西，试试自己可不可以吧!</w:t>
      </w:r>
    </w:p>
    <w:p w14:paraId="0F86CCD8">
      <w:pPr>
        <w:ind w:firstLine="1760" w:firstLineChars="400"/>
        <w:jc w:val="both"/>
        <w:rPr>
          <w:rFonts w:hint="eastAsia"/>
          <w:color w:val="FF0000"/>
          <w:sz w:val="44"/>
          <w:szCs w:val="28"/>
          <w:lang w:eastAsia="zh-CN"/>
        </w:rPr>
      </w:pPr>
      <w:r>
        <w:rPr>
          <w:color w:val="FF0000"/>
          <w:sz w:val="44"/>
          <w:szCs w:val="28"/>
        </w:rPr>
        <w:t>活动项目四：</w:t>
      </w:r>
      <w:r>
        <w:rPr>
          <w:rFonts w:hint="eastAsia"/>
          <w:color w:val="FF0000"/>
          <w:sz w:val="44"/>
          <w:szCs w:val="28"/>
          <w:lang w:eastAsia="zh-CN"/>
        </w:rPr>
        <w:t>我和我的祖国</w:t>
      </w:r>
    </w:p>
    <w:p w14:paraId="6C9863CD">
      <w:pPr>
        <w:ind w:firstLine="880" w:firstLineChars="200"/>
        <w:jc w:val="both"/>
        <w:rPr>
          <w:rFonts w:hint="eastAsia"/>
          <w:color w:val="FF0000"/>
          <w:sz w:val="44"/>
          <w:szCs w:val="28"/>
          <w:lang w:eastAsia="zh-CN"/>
        </w:rPr>
      </w:pPr>
      <w:r>
        <w:rPr>
          <w:rFonts w:hint="eastAsia"/>
          <w:color w:val="FF0000"/>
          <w:sz w:val="44"/>
          <w:szCs w:val="28"/>
          <w:lang w:eastAsia="zh-CN"/>
        </w:rPr>
        <w:drawing>
          <wp:inline distT="0" distB="0" distL="114300" distR="114300">
            <wp:extent cx="4716145" cy="4641215"/>
            <wp:effectExtent l="0" t="0" r="8255" b="6985"/>
            <wp:docPr id="13" name="图片 13" descr="69c555824b11e7429a88a5ff7851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9c555824b11e7429a88a5ff7851a42"/>
                    <pic:cNvPicPr>
                      <a:picLocks noChangeAspect="1"/>
                    </pic:cNvPicPr>
                  </pic:nvPicPr>
                  <pic:blipFill>
                    <a:blip r:embed="rId15"/>
                    <a:stretch>
                      <a:fillRect/>
                    </a:stretch>
                  </pic:blipFill>
                  <pic:spPr>
                    <a:xfrm>
                      <a:off x="0" y="0"/>
                      <a:ext cx="4716145" cy="4641215"/>
                    </a:xfrm>
                    <a:prstGeom prst="rect">
                      <a:avLst/>
                    </a:prstGeom>
                  </pic:spPr>
                </pic:pic>
              </a:graphicData>
            </a:graphic>
          </wp:inline>
        </w:drawing>
      </w:r>
    </w:p>
    <w:p w14:paraId="20845F64">
      <w:pPr>
        <w:jc w:val="cente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528945" cy="5829935"/>
            <wp:effectExtent l="0" t="0" r="14605" b="18415"/>
            <wp:docPr id="12" name="图片 12" descr="ced41b941b7664bb995e36e6274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ed41b941b7664bb995e36e62746602"/>
                    <pic:cNvPicPr>
                      <a:picLocks noChangeAspect="1"/>
                    </pic:cNvPicPr>
                  </pic:nvPicPr>
                  <pic:blipFill>
                    <a:blip r:embed="rId16"/>
                    <a:stretch>
                      <a:fillRect/>
                    </a:stretch>
                  </pic:blipFill>
                  <pic:spPr>
                    <a:xfrm>
                      <a:off x="0" y="0"/>
                      <a:ext cx="5528945" cy="5829935"/>
                    </a:xfrm>
                    <a:prstGeom prst="rect">
                      <a:avLst/>
                    </a:prstGeom>
                  </pic:spPr>
                </pic:pic>
              </a:graphicData>
            </a:graphic>
          </wp:inline>
        </w:drawing>
      </w:r>
    </w:p>
    <w:p w14:paraId="2B2400EE">
      <w:pPr>
        <w:jc w:val="both"/>
        <w:rPr>
          <w:sz w:val="32"/>
          <w:szCs w:val="21"/>
        </w:rPr>
      </w:pPr>
      <w:r>
        <w:rPr>
          <w:sz w:val="32"/>
          <w:szCs w:val="21"/>
        </w:rPr>
        <w:t>我心中的中国军人，是战时的捍卫者、和平时期的守护者、灾难来临的救援者、社会稳定的维护者、祖国日益强大的践行者、人民幸福安康的陪伴者、是助人为乐的榜样者。希望我们的人民军队能走在世界前列，为世界和平保驾护航。</w:t>
      </w:r>
    </w:p>
    <w:p w14:paraId="0CB01B43">
      <w:pPr>
        <w:ind w:firstLine="1320" w:firstLineChars="300"/>
        <w:jc w:val="both"/>
        <w:rPr>
          <w:color w:val="FF0000"/>
          <w:sz w:val="44"/>
          <w:szCs w:val="28"/>
        </w:rPr>
      </w:pPr>
    </w:p>
    <w:p w14:paraId="7C83E857">
      <w:pPr>
        <w:ind w:firstLine="1320" w:firstLineChars="300"/>
        <w:jc w:val="both"/>
        <w:rPr>
          <w:rFonts w:hint="eastAsia"/>
          <w:color w:val="FF0000"/>
          <w:sz w:val="44"/>
          <w:szCs w:val="28"/>
          <w:lang w:eastAsia="zh-CN"/>
        </w:rPr>
      </w:pPr>
      <w:r>
        <w:rPr>
          <w:color w:val="FF0000"/>
          <w:sz w:val="44"/>
          <w:szCs w:val="28"/>
        </w:rPr>
        <w:t>活动项目五：孩子有</w:t>
      </w:r>
      <w:r>
        <w:rPr>
          <w:rFonts w:hint="eastAsia"/>
          <w:color w:val="FF0000"/>
          <w:sz w:val="44"/>
          <w:szCs w:val="28"/>
          <w:lang w:eastAsia="zh-CN"/>
        </w:rPr>
        <w:t>话说</w:t>
      </w:r>
    </w:p>
    <w:p w14:paraId="38AF3F69">
      <w:pPr>
        <w:jc w:val="both"/>
        <w:rPr>
          <w:rFonts w:hint="eastAsia"/>
          <w:color w:val="FF0000"/>
          <w:sz w:val="44"/>
          <w:szCs w:val="28"/>
          <w:lang w:eastAsia="zh-CN"/>
        </w:rPr>
      </w:pPr>
      <w:r>
        <w:rPr>
          <w:rFonts w:hint="eastAsia"/>
          <w:color w:val="FF0000"/>
          <w:sz w:val="44"/>
          <w:szCs w:val="28"/>
          <w:lang w:eastAsia="zh-CN"/>
        </w:rPr>
        <w:drawing>
          <wp:inline distT="0" distB="0" distL="114300" distR="114300">
            <wp:extent cx="5483860" cy="3089275"/>
            <wp:effectExtent l="0" t="0" r="2540" b="15875"/>
            <wp:docPr id="11" name="图片 11" descr="f71ed56a0df41ba3aa360461428b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71ed56a0df41ba3aa360461428b67a"/>
                    <pic:cNvPicPr>
                      <a:picLocks noChangeAspect="1"/>
                    </pic:cNvPicPr>
                  </pic:nvPicPr>
                  <pic:blipFill>
                    <a:blip r:embed="rId17"/>
                    <a:stretch>
                      <a:fillRect/>
                    </a:stretch>
                  </pic:blipFill>
                  <pic:spPr>
                    <a:xfrm>
                      <a:off x="0" y="0"/>
                      <a:ext cx="5483860" cy="3089275"/>
                    </a:xfrm>
                    <a:prstGeom prst="rect">
                      <a:avLst/>
                    </a:prstGeom>
                  </pic:spPr>
                </pic:pic>
              </a:graphicData>
            </a:graphic>
          </wp:inline>
        </w:drawing>
      </w:r>
    </w:p>
    <w:p w14:paraId="4001B135">
      <w:pPr>
        <w:rPr>
          <w:rFonts w:hint="default"/>
          <w:sz w:val="32"/>
          <w:szCs w:val="21"/>
          <w:lang w:val="en-US" w:eastAsia="zh-CN"/>
        </w:rPr>
      </w:pPr>
      <w:r>
        <w:rPr>
          <w:rFonts w:hint="eastAsia"/>
          <w:sz w:val="32"/>
          <w:szCs w:val="21"/>
          <w:lang w:eastAsia="zh-CN"/>
        </w:rPr>
        <w:t>我叫刘亦涵，今年</w:t>
      </w:r>
      <w:r>
        <w:rPr>
          <w:rFonts w:hint="eastAsia"/>
          <w:sz w:val="32"/>
          <w:szCs w:val="21"/>
          <w:lang w:val="en-US" w:eastAsia="zh-CN"/>
        </w:rPr>
        <w:t>10岁，爸爸妈妈在外打工，我常年跟爷爷奶奶一起生活，今天我参加了高陂镇阳光驿站的活动，我很开心！</w:t>
      </w:r>
    </w:p>
    <w:p w14:paraId="43AA3EFE">
      <w:pPr>
        <w:rPr>
          <w:sz w:val="32"/>
          <w:szCs w:val="21"/>
        </w:rPr>
      </w:pPr>
      <w:r>
        <w:rPr>
          <w:rFonts w:hint="eastAsia"/>
          <w:lang w:val="en-US" w:eastAsia="zh-CN"/>
        </w:rPr>
        <w:t xml:space="preserve"> </w:t>
      </w:r>
      <w:r>
        <w:rPr>
          <w:sz w:val="32"/>
          <w:szCs w:val="21"/>
        </w:rPr>
        <w:t>陪伴互动、成长，特殊的时光，不一样的陪伴走进阳光</w:t>
      </w:r>
      <w:r>
        <w:rPr>
          <w:rFonts w:hint="eastAsia"/>
          <w:sz w:val="32"/>
          <w:szCs w:val="21"/>
          <w:lang w:eastAsia="zh-CN"/>
        </w:rPr>
        <w:t>驿站，</w:t>
      </w:r>
      <w:r>
        <w:rPr>
          <w:sz w:val="32"/>
          <w:szCs w:val="21"/>
        </w:rPr>
        <w:t>让</w:t>
      </w:r>
      <w:r>
        <w:rPr>
          <w:rFonts w:hint="eastAsia"/>
          <w:sz w:val="32"/>
          <w:szCs w:val="21"/>
          <w:lang w:eastAsia="zh-CN"/>
        </w:rPr>
        <w:t>小伙伴们成为</w:t>
      </w:r>
      <w:r>
        <w:rPr>
          <w:sz w:val="32"/>
          <w:szCs w:val="21"/>
        </w:rPr>
        <w:t>阅读小达人，创意小巧手，带领我们快乐学习。</w:t>
      </w:r>
    </w:p>
    <w:p w14:paraId="22E81480">
      <w:pPr>
        <w:jc w:val="both"/>
        <w:rPr>
          <w:sz w:val="32"/>
          <w:szCs w:val="21"/>
        </w:rPr>
      </w:pPr>
      <w:r>
        <w:rPr>
          <w:sz w:val="32"/>
          <w:szCs w:val="21"/>
        </w:rPr>
        <w:t>开心“暑”我最快乐！耶！耶！</w:t>
      </w:r>
    </w:p>
    <w:p w14:paraId="104BC305">
      <w:r>
        <w:t> </w:t>
      </w:r>
      <w:bookmarkStart w:id="0" w:name="_GoBack"/>
      <w:bookmarkEnd w:id="0"/>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MS Mincho">
    <w:panose1 w:val="02020609040205080304"/>
    <w:charset w:val="80"/>
    <w:family w:val="auto"/>
    <w:pitch w:val="default"/>
    <w:sig w:usb0="E00002FF" w:usb1="6AC7FDFB" w:usb2="00000012" w:usb3="00000000" w:csb0="4002009F" w:csb1="DFD70000"/>
  </w:font>
  <w:font w:name="MS Gothic">
    <w:panose1 w:val="020B0609070205080204"/>
    <w:charset w:val="80"/>
    <w:family w:val="auto"/>
    <w:pitch w:val="default"/>
    <w:sig w:usb0="E00002FF" w:usb1="6AC7FDFB" w:usb2="00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WMwYzBjNDRjZGIxN2JjZGY3MWQ2ZWIxOGRlOWIifQ=="/>
  </w:docVars>
  <w:rsids>
    <w:rsidRoot w:val="00B47730"/>
    <w:rsid w:val="00034616"/>
    <w:rsid w:val="0006063C"/>
    <w:rsid w:val="0015074B"/>
    <w:rsid w:val="0029639D"/>
    <w:rsid w:val="00326F90"/>
    <w:rsid w:val="008A2738"/>
    <w:rsid w:val="00AA1D8D"/>
    <w:rsid w:val="00B47730"/>
    <w:rsid w:val="00CB0664"/>
    <w:rsid w:val="00FC693F"/>
    <w:rsid w:val="041651F4"/>
    <w:rsid w:val="06D849E3"/>
    <w:rsid w:val="076170CE"/>
    <w:rsid w:val="09FE29B2"/>
    <w:rsid w:val="0B057D70"/>
    <w:rsid w:val="148D1503"/>
    <w:rsid w:val="15543DCE"/>
    <w:rsid w:val="15AE0AA9"/>
    <w:rsid w:val="16B20DAC"/>
    <w:rsid w:val="18167A61"/>
    <w:rsid w:val="190D49C0"/>
    <w:rsid w:val="1B1D4C62"/>
    <w:rsid w:val="1E2B2D0C"/>
    <w:rsid w:val="1F0274EC"/>
    <w:rsid w:val="202F346E"/>
    <w:rsid w:val="24D12D46"/>
    <w:rsid w:val="24DB5972"/>
    <w:rsid w:val="25B53AED"/>
    <w:rsid w:val="27B13BD1"/>
    <w:rsid w:val="27C272BD"/>
    <w:rsid w:val="28697739"/>
    <w:rsid w:val="28B07116"/>
    <w:rsid w:val="2AFC6642"/>
    <w:rsid w:val="2F041F69"/>
    <w:rsid w:val="2F0E4B96"/>
    <w:rsid w:val="30316D8E"/>
    <w:rsid w:val="331B019D"/>
    <w:rsid w:val="342C0CA2"/>
    <w:rsid w:val="34337579"/>
    <w:rsid w:val="35453974"/>
    <w:rsid w:val="35503F04"/>
    <w:rsid w:val="360A60B7"/>
    <w:rsid w:val="363E3FB3"/>
    <w:rsid w:val="36EC3A0F"/>
    <w:rsid w:val="39AE0E3F"/>
    <w:rsid w:val="3D361E88"/>
    <w:rsid w:val="3F0044FB"/>
    <w:rsid w:val="3F984734"/>
    <w:rsid w:val="42660F50"/>
    <w:rsid w:val="4441183E"/>
    <w:rsid w:val="45085EB8"/>
    <w:rsid w:val="4703102D"/>
    <w:rsid w:val="470E79D1"/>
    <w:rsid w:val="47E349BA"/>
    <w:rsid w:val="4A727F0E"/>
    <w:rsid w:val="4ECA2430"/>
    <w:rsid w:val="4F876C88"/>
    <w:rsid w:val="4FA17635"/>
    <w:rsid w:val="4FB54E8E"/>
    <w:rsid w:val="554C3B9F"/>
    <w:rsid w:val="557E5D22"/>
    <w:rsid w:val="581A4428"/>
    <w:rsid w:val="58A75590"/>
    <w:rsid w:val="59C12681"/>
    <w:rsid w:val="59DA6338"/>
    <w:rsid w:val="5BF64864"/>
    <w:rsid w:val="5C8F1F25"/>
    <w:rsid w:val="5CD22236"/>
    <w:rsid w:val="5DCF5668"/>
    <w:rsid w:val="5E094DCE"/>
    <w:rsid w:val="615D21B3"/>
    <w:rsid w:val="61994610"/>
    <w:rsid w:val="62092E18"/>
    <w:rsid w:val="64177A6E"/>
    <w:rsid w:val="686B0388"/>
    <w:rsid w:val="6954706E"/>
    <w:rsid w:val="6C180827"/>
    <w:rsid w:val="6D0668D1"/>
    <w:rsid w:val="6D7C6B93"/>
    <w:rsid w:val="6F9C52CB"/>
    <w:rsid w:val="6FDD600F"/>
    <w:rsid w:val="731004AA"/>
    <w:rsid w:val="756923C9"/>
    <w:rsid w:val="760B4F58"/>
    <w:rsid w:val="76AB70C1"/>
    <w:rsid w:val="79D12015"/>
    <w:rsid w:val="7A74131E"/>
    <w:rsid w:val="7B193C74"/>
    <w:rsid w:val="7C1A01F3"/>
    <w:rsid w:val="7CC663F8"/>
    <w:rsid w:val="7DC91981"/>
    <w:rsid w:val="7E2272E3"/>
    <w:rsid w:val="7E327B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qFormat="1" w:uiPriority="99" w:semiHidden="0" w:name="List"/>
    <w:lsdException w:qFormat="1" w:uiPriority="99" w:semiHidden="0" w:name="List Bullet"/>
    <w:lsdException w:uiPriority="99" w:semiHidden="0" w:name="List Number"/>
    <w:lsdException w:qFormat="1" w:uiPriority="99" w:semiHidden="0" w:name="List 2"/>
    <w:lsdException w:qFormat="1"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qFormat="1"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qFormat="1" w:uiPriority="99" w:semiHidden="0" w:name="List Continue"/>
    <w:lsdException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qFormat="1"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qFormat="1" w:unhideWhenUsed="0" w:uiPriority="70" w:semiHidden="0" w:name="Dark List Accent 2"/>
    <w:lsdException w:qFormat="1"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sz w:val="36"/>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1050</Words>
  <Characters>1059</Characters>
  <Lines>0</Lines>
  <Paragraphs>0</Paragraphs>
  <TotalTime>10</TotalTime>
  <ScaleCrop>false</ScaleCrop>
  <LinksUpToDate>false</LinksUpToDate>
  <CharactersWithSpaces>1091</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一佳</cp:lastModifiedBy>
  <dcterms:modified xsi:type="dcterms:W3CDTF">2024-07-27T02:17:28Z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643B607C07334F68A1E22BB164FD4BD1_13</vt:lpwstr>
  </property>
</Properties>
</file>